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BCC98D" w14:textId="52DAF2FD" w:rsidR="007A362F" w:rsidRDefault="00000000">
      <w:pPr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To view the Leadership Journey Adult Leader Video Training sample, go to </w:t>
      </w:r>
      <w:hyperlink r:id="rId6" w:history="1">
        <w:r w:rsidR="00191508">
          <w:rPr>
            <w:rStyle w:val="Hyperlink"/>
            <w:rFonts w:ascii="Arial" w:eastAsia="Arial" w:hAnsi="Arial" w:cs="Arial"/>
            <w:b/>
            <w:sz w:val="28"/>
            <w:szCs w:val="28"/>
          </w:rPr>
          <w:t>https://vimeo.com/202111856/9180c39473</w:t>
        </w:r>
      </w:hyperlink>
    </w:p>
    <w:p w14:paraId="308D0695" w14:textId="77777777" w:rsidR="007A362F" w:rsidRDefault="007A362F">
      <w:bookmarkStart w:id="0" w:name="_gjdgxs" w:colFirst="0" w:colLast="0"/>
      <w:bookmarkEnd w:id="0"/>
    </w:p>
    <w:p w14:paraId="2D424C3C" w14:textId="77777777" w:rsidR="007A362F" w:rsidRDefault="00000000">
      <w:r>
        <w:rPr>
          <w:rFonts w:ascii="Arial" w:eastAsia="Arial" w:hAnsi="Arial" w:cs="Arial"/>
          <w:b/>
          <w:sz w:val="36"/>
          <w:szCs w:val="36"/>
        </w:rPr>
        <w:t>1. Building Relationships with Students 101</w:t>
      </w:r>
    </w:p>
    <w:p w14:paraId="637365EC" w14:textId="77777777" w:rsidR="007A362F" w:rsidRDefault="00000000">
      <w:r>
        <w:rPr>
          <w:rFonts w:ascii="Arial" w:eastAsia="Arial" w:hAnsi="Arial" w:cs="Arial"/>
          <w:b/>
          <w:sz w:val="36"/>
          <w:szCs w:val="36"/>
        </w:rPr>
        <w:t>[</w:t>
      </w:r>
      <w:r>
        <w:rPr>
          <w:rFonts w:ascii="Arial" w:eastAsia="Arial" w:hAnsi="Arial" w:cs="Arial"/>
          <w:b/>
          <w:sz w:val="28"/>
          <w:szCs w:val="28"/>
        </w:rPr>
        <w:t>Discussion Guide</w:t>
      </w:r>
      <w:r>
        <w:rPr>
          <w:rFonts w:ascii="Arial" w:eastAsia="Arial" w:hAnsi="Arial" w:cs="Arial"/>
          <w:b/>
          <w:sz w:val="36"/>
          <w:szCs w:val="36"/>
        </w:rPr>
        <w:t>]</w:t>
      </w:r>
    </w:p>
    <w:p w14:paraId="5D19FD8D" w14:textId="77777777" w:rsidR="007A362F" w:rsidRDefault="00000000">
      <w:r>
        <w:rPr>
          <w:rFonts w:ascii="Arial" w:eastAsia="Arial" w:hAnsi="Arial" w:cs="Arial"/>
          <w:b/>
          <w:color w:val="BFBFBF"/>
          <w:sz w:val="36"/>
          <w:szCs w:val="36"/>
        </w:rPr>
        <w:br/>
      </w:r>
      <w:r>
        <w:rPr>
          <w:rFonts w:ascii="Arial" w:eastAsia="Arial" w:hAnsi="Arial" w:cs="Arial"/>
          <w:b/>
        </w:rPr>
        <w:t>After watching this short video, take some time to read the following and discuss the questions below.</w:t>
      </w:r>
    </w:p>
    <w:p w14:paraId="4920FCDD" w14:textId="77777777" w:rsidR="007A362F" w:rsidRDefault="007A362F"/>
    <w:p w14:paraId="119180AE" w14:textId="77777777" w:rsidR="007A362F" w:rsidRDefault="00000000">
      <w:r>
        <w:rPr>
          <w:noProof/>
        </w:rPr>
        <mc:AlternateContent>
          <mc:Choice Requires="wpg">
            <w:drawing>
              <wp:inline distT="0" distB="0" distL="114300" distR="114300" wp14:anchorId="012D2FD2" wp14:editId="3D9033AD">
                <wp:extent cx="2908300" cy="3911600"/>
                <wp:effectExtent l="0" t="0" r="0" b="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04550" y="1836900"/>
                          <a:ext cx="2882899" cy="388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rgbClr val="7F7F7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6785D9" w14:textId="77777777" w:rsidR="007A362F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808080"/>
                              </w:rPr>
                              <w:t>Notes: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114300" distR="114300">
                <wp:extent cx="2908300" cy="3911600"/>
                <wp:effectExtent b="0" l="0" r="0" t="0"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8300" cy="3911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rPr>
          <w:rFonts w:ascii="Arial" w:eastAsia="Arial" w:hAnsi="Arial" w:cs="Arial"/>
          <w:b/>
          <w:color w:val="A6A6A6"/>
        </w:rPr>
        <w:t>If we don’t have a relationship with our students, we can’t challenge them</w:t>
      </w:r>
    </w:p>
    <w:p w14:paraId="16025740" w14:textId="77777777" w:rsidR="007A362F" w:rsidRDefault="00000000">
      <w:r>
        <w:rPr>
          <w:rFonts w:ascii="Arial" w:eastAsia="Arial" w:hAnsi="Arial" w:cs="Arial"/>
          <w:color w:val="A6A6A6"/>
        </w:rPr>
        <w:t>&gt;Deal with your fear of students</w:t>
      </w:r>
    </w:p>
    <w:p w14:paraId="72D9E307" w14:textId="77777777" w:rsidR="007A362F" w:rsidRDefault="00000000">
      <w:r>
        <w:rPr>
          <w:rFonts w:ascii="Arial" w:eastAsia="Arial" w:hAnsi="Arial" w:cs="Arial"/>
          <w:color w:val="A6A6A6"/>
        </w:rPr>
        <w:t>&gt;Students are dying for someone who will be authentic and love them</w:t>
      </w:r>
    </w:p>
    <w:p w14:paraId="2BE766E6" w14:textId="77777777" w:rsidR="007A362F" w:rsidRDefault="007A362F"/>
    <w:p w14:paraId="676359FF" w14:textId="77777777" w:rsidR="007A362F" w:rsidRDefault="00000000">
      <w:r>
        <w:rPr>
          <w:rFonts w:ascii="Arial" w:eastAsia="Arial" w:hAnsi="Arial" w:cs="Arial"/>
          <w:b/>
          <w:color w:val="A6A6A6"/>
        </w:rPr>
        <w:t>Ask 100 questions of students to get to know them deeper</w:t>
      </w:r>
    </w:p>
    <w:p w14:paraId="698080AC" w14:textId="77777777" w:rsidR="007A362F" w:rsidRDefault="00000000">
      <w:r>
        <w:rPr>
          <w:rFonts w:ascii="Arial" w:eastAsia="Arial" w:hAnsi="Arial" w:cs="Arial"/>
          <w:color w:val="A6A6A6"/>
        </w:rPr>
        <w:t>&gt;Start with what they might be wearing (hat, clothes, etc.)</w:t>
      </w:r>
    </w:p>
    <w:p w14:paraId="01D53C0D" w14:textId="77777777" w:rsidR="007A362F" w:rsidRDefault="00000000">
      <w:r>
        <w:rPr>
          <w:rFonts w:ascii="Arial" w:eastAsia="Arial" w:hAnsi="Arial" w:cs="Arial"/>
          <w:color w:val="A6A6A6"/>
        </w:rPr>
        <w:t>&gt;Go deeper: likes and dislikes</w:t>
      </w:r>
    </w:p>
    <w:p w14:paraId="6C6D71F9" w14:textId="77777777" w:rsidR="007A362F" w:rsidRDefault="00000000">
      <w:r>
        <w:rPr>
          <w:rFonts w:ascii="Arial" w:eastAsia="Arial" w:hAnsi="Arial" w:cs="Arial"/>
          <w:color w:val="A6A6A6"/>
        </w:rPr>
        <w:t>&gt;Deeper still: family, friends</w:t>
      </w:r>
    </w:p>
    <w:p w14:paraId="3DBA4097" w14:textId="77777777" w:rsidR="007A362F" w:rsidRDefault="00000000">
      <w:r>
        <w:rPr>
          <w:rFonts w:ascii="Arial" w:eastAsia="Arial" w:hAnsi="Arial" w:cs="Arial"/>
          <w:color w:val="A6A6A6"/>
        </w:rPr>
        <w:t>&gt;Goal: ask about where they are at in their faith</w:t>
      </w:r>
    </w:p>
    <w:p w14:paraId="2D4CB740" w14:textId="77777777" w:rsidR="007A362F" w:rsidRDefault="007A362F"/>
    <w:p w14:paraId="731ED648" w14:textId="77777777" w:rsidR="007A362F" w:rsidRDefault="00000000">
      <w:r>
        <w:rPr>
          <w:rFonts w:ascii="Arial" w:eastAsia="Arial" w:hAnsi="Arial" w:cs="Arial"/>
          <w:b/>
          <w:color w:val="A6A6A6"/>
        </w:rPr>
        <w:t>Send students handwritten letters of encouragement</w:t>
      </w:r>
    </w:p>
    <w:p w14:paraId="010F85AA" w14:textId="77777777" w:rsidR="007A362F" w:rsidRDefault="007A362F"/>
    <w:p w14:paraId="4B8787D3" w14:textId="77777777" w:rsidR="007A362F" w:rsidRDefault="00000000">
      <w:r>
        <w:rPr>
          <w:rFonts w:ascii="Arial" w:eastAsia="Arial" w:hAnsi="Arial" w:cs="Arial"/>
          <w:b/>
          <w:color w:val="A6A6A6"/>
        </w:rPr>
        <w:lastRenderedPageBreak/>
        <w:t>One-way relationship: Don’t cross the line from youth worker to friend</w:t>
      </w:r>
    </w:p>
    <w:p w14:paraId="297284EB" w14:textId="77777777" w:rsidR="007A362F" w:rsidRDefault="007A362F"/>
    <w:p w14:paraId="2961F374" w14:textId="77777777" w:rsidR="007A362F" w:rsidRDefault="007A362F"/>
    <w:p w14:paraId="2DC578F1" w14:textId="77777777" w:rsidR="007A362F" w:rsidRDefault="00000000">
      <w:r>
        <w:rPr>
          <w:rFonts w:ascii="Arial" w:eastAsia="Arial" w:hAnsi="Arial" w:cs="Arial"/>
          <w:b/>
          <w:sz w:val="28"/>
          <w:szCs w:val="28"/>
        </w:rPr>
        <w:t>Discuss:</w:t>
      </w:r>
    </w:p>
    <w:p w14:paraId="0BBD7A30" w14:textId="77777777" w:rsidR="007A362F" w:rsidRDefault="00000000">
      <w:r>
        <w:rPr>
          <w:rFonts w:ascii="Arial" w:eastAsia="Arial" w:hAnsi="Arial" w:cs="Arial"/>
          <w:b/>
        </w:rPr>
        <w:t xml:space="preserve">&gt;&gt; What kind of relationship do you have with the students in the youth ministry? </w:t>
      </w:r>
    </w:p>
    <w:p w14:paraId="7F054598" w14:textId="77777777" w:rsidR="007A362F" w:rsidRDefault="007A362F"/>
    <w:p w14:paraId="084BE756" w14:textId="77777777" w:rsidR="007A362F" w:rsidRDefault="007A362F"/>
    <w:p w14:paraId="62F67F52" w14:textId="77777777" w:rsidR="007A362F" w:rsidRDefault="007A362F"/>
    <w:p w14:paraId="257F45A8" w14:textId="77777777" w:rsidR="007A362F" w:rsidRDefault="007A362F"/>
    <w:p w14:paraId="1EA001D8" w14:textId="77777777" w:rsidR="007A362F" w:rsidRDefault="00000000">
      <w:r>
        <w:rPr>
          <w:rFonts w:ascii="Arial" w:eastAsia="Arial" w:hAnsi="Arial" w:cs="Arial"/>
          <w:b/>
        </w:rPr>
        <w:t>&gt;&gt; Practice asking 100 questions with someone in the group. Do this for 5 minutes, then switch. What was this experience like?</w:t>
      </w:r>
    </w:p>
    <w:p w14:paraId="7B737DB4" w14:textId="77777777" w:rsidR="007A362F" w:rsidRDefault="007A362F"/>
    <w:p w14:paraId="18AA521D" w14:textId="77777777" w:rsidR="007A362F" w:rsidRDefault="007A362F"/>
    <w:p w14:paraId="591CCF6A" w14:textId="77777777" w:rsidR="007A362F" w:rsidRDefault="007A362F"/>
    <w:p w14:paraId="414E0E25" w14:textId="77777777" w:rsidR="007A362F" w:rsidRDefault="007A362F"/>
    <w:p w14:paraId="6A8165D9" w14:textId="77777777" w:rsidR="007A362F" w:rsidRDefault="00000000">
      <w:r>
        <w:rPr>
          <w:rFonts w:ascii="Arial" w:eastAsia="Arial" w:hAnsi="Arial" w:cs="Arial"/>
          <w:b/>
        </w:rPr>
        <w:t>&gt;&gt; What would be some pitfalls of developing a friendship rather than a mentor/leader relationship with students?</w:t>
      </w:r>
    </w:p>
    <w:sectPr w:rsidR="007A36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080" w:left="180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7810B" w14:textId="77777777" w:rsidR="00646C36" w:rsidRDefault="00646C36">
      <w:r>
        <w:separator/>
      </w:r>
    </w:p>
  </w:endnote>
  <w:endnote w:type="continuationSeparator" w:id="0">
    <w:p w14:paraId="52BC1980" w14:textId="77777777" w:rsidR="00646C36" w:rsidRDefault="0064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A221" w14:textId="77777777" w:rsidR="000765BE" w:rsidRDefault="000765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F7502" w14:textId="77777777" w:rsidR="007A362F" w:rsidRDefault="00000000">
    <w:pP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0765BE">
      <w:rPr>
        <w:noProof/>
      </w:rPr>
      <w:t>2</w:t>
    </w:r>
    <w:r>
      <w:fldChar w:fldCharType="end"/>
    </w:r>
  </w:p>
  <w:p w14:paraId="6928A996" w14:textId="77777777" w:rsidR="007A362F" w:rsidRDefault="00000000">
    <w:pPr>
      <w:tabs>
        <w:tab w:val="right" w:pos="8280"/>
      </w:tabs>
      <w:spacing w:after="720"/>
      <w:ind w:right="360"/>
    </w:pPr>
    <w:r>
      <w:rPr>
        <w:rFonts w:ascii="Arial" w:eastAsia="Arial" w:hAnsi="Arial" w:cs="Arial"/>
        <w:color w:val="808080"/>
        <w:sz w:val="20"/>
        <w:szCs w:val="20"/>
      </w:rPr>
      <w:t>Leadership Journey</w:t>
    </w:r>
    <w:r>
      <w:rPr>
        <w:rFonts w:ascii="Arial" w:eastAsia="Arial" w:hAnsi="Arial" w:cs="Arial"/>
        <w:color w:val="808080"/>
        <w:sz w:val="20"/>
        <w:szCs w:val="20"/>
      </w:rPr>
      <w:tab/>
      <w:t>© LeaderTreks 2016</w:t>
    </w:r>
    <w:r>
      <w:rPr>
        <w:rFonts w:ascii="Arial" w:eastAsia="Arial" w:hAnsi="Arial" w:cs="Arial"/>
        <w:color w:val="80808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4A0B7" w14:textId="77777777" w:rsidR="007A362F" w:rsidRDefault="00000000">
    <w:pPr>
      <w:tabs>
        <w:tab w:val="center" w:pos="4320"/>
        <w:tab w:val="right" w:pos="8640"/>
      </w:tabs>
      <w:spacing w:after="720"/>
      <w:jc w:val="center"/>
    </w:pPr>
    <w:r>
      <w:rPr>
        <w:rFonts w:ascii="Arial" w:eastAsia="Arial" w:hAnsi="Arial" w:cs="Arial"/>
        <w:color w:val="808080"/>
        <w:sz w:val="20"/>
        <w:szCs w:val="20"/>
      </w:rPr>
      <w:t>© LeaderTreks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8AC50" w14:textId="77777777" w:rsidR="00646C36" w:rsidRDefault="00646C36">
      <w:r>
        <w:separator/>
      </w:r>
    </w:p>
  </w:footnote>
  <w:footnote w:type="continuationSeparator" w:id="0">
    <w:p w14:paraId="41AC98E3" w14:textId="77777777" w:rsidR="00646C36" w:rsidRDefault="0064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C5D1F" w14:textId="77777777" w:rsidR="000765BE" w:rsidRDefault="000765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B3BE" w14:textId="77777777" w:rsidR="007A362F" w:rsidRDefault="00000000">
    <w:pPr>
      <w:tabs>
        <w:tab w:val="center" w:pos="4320"/>
        <w:tab w:val="right" w:pos="8640"/>
      </w:tabs>
      <w:spacing w:before="720"/>
    </w:pPr>
    <w:r>
      <w:rPr>
        <w:rFonts w:ascii="Arial" w:eastAsia="Arial" w:hAnsi="Arial" w:cs="Arial"/>
        <w:sz w:val="20"/>
        <w:szCs w:val="20"/>
      </w:rPr>
      <w:t>Building Relationships 101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  <w:t>Adult Leader Video Training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255C4" w14:textId="77777777" w:rsidR="007A362F" w:rsidRDefault="00000000">
    <w:pPr>
      <w:tabs>
        <w:tab w:val="center" w:pos="4320"/>
        <w:tab w:val="right" w:pos="8640"/>
      </w:tabs>
      <w:spacing w:before="720"/>
      <w:jc w:val="right"/>
    </w:pPr>
    <w:r>
      <w:rPr>
        <w:rFonts w:ascii="Arial" w:eastAsia="Arial" w:hAnsi="Arial" w:cs="Arial"/>
        <w:sz w:val="20"/>
        <w:szCs w:val="20"/>
      </w:rPr>
      <w:t xml:space="preserve">Leadership Journey </w:t>
    </w:r>
    <w:r>
      <w:rPr>
        <w:rFonts w:ascii="Arial" w:eastAsia="Arial" w:hAnsi="Arial" w:cs="Arial"/>
        <w:sz w:val="20"/>
        <w:szCs w:val="20"/>
      </w:rPr>
      <w:tab/>
      <w:t xml:space="preserve">    </w:t>
    </w:r>
    <w:r>
      <w:rPr>
        <w:rFonts w:ascii="Arial" w:eastAsia="Arial" w:hAnsi="Arial" w:cs="Arial"/>
        <w:sz w:val="20"/>
        <w:szCs w:val="20"/>
      </w:rPr>
      <w:tab/>
      <w:t xml:space="preserve">        Adult Leader Video Training</w:t>
    </w:r>
  </w:p>
  <w:p w14:paraId="68713EE8" w14:textId="77777777" w:rsidR="007A362F" w:rsidRDefault="007A362F">
    <w:pPr>
      <w:tabs>
        <w:tab w:val="center" w:pos="4320"/>
        <w:tab w:val="right" w:pos="86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362F"/>
    <w:rsid w:val="000765BE"/>
    <w:rsid w:val="00191508"/>
    <w:rsid w:val="00646C36"/>
    <w:rsid w:val="007A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D8C34C"/>
  <w15:docId w15:val="{9CEF2535-B22E-674D-A613-3778A82C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0765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5BE"/>
  </w:style>
  <w:style w:type="paragraph" w:styleId="Footer">
    <w:name w:val="footer"/>
    <w:basedOn w:val="Normal"/>
    <w:link w:val="FooterChar"/>
    <w:uiPriority w:val="99"/>
    <w:unhideWhenUsed/>
    <w:rsid w:val="000765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5BE"/>
  </w:style>
  <w:style w:type="character" w:styleId="Hyperlink">
    <w:name w:val="Hyperlink"/>
    <w:basedOn w:val="DefaultParagraphFont"/>
    <w:uiPriority w:val="99"/>
    <w:unhideWhenUsed/>
    <w:rsid w:val="000765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65B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915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01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202111856/9180c39473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Jenny Daab</cp:lastModifiedBy>
  <cp:revision>3</cp:revision>
  <dcterms:created xsi:type="dcterms:W3CDTF">2022-07-22T21:58:00Z</dcterms:created>
  <dcterms:modified xsi:type="dcterms:W3CDTF">2022-07-22T22:02:00Z</dcterms:modified>
</cp:coreProperties>
</file>