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07CC4" w14:textId="1C3AF80E" w:rsidR="00306D9F" w:rsidRPr="00253581" w:rsidRDefault="00366D3E" w:rsidP="00253581">
      <w:pPr>
        <w:rPr>
          <w:iCs/>
        </w:rPr>
      </w:pPr>
      <w:r w:rsidRPr="002A7262">
        <w:rPr>
          <w:b/>
          <w:bCs/>
          <w:sz w:val="24"/>
          <w:szCs w:val="28"/>
        </w:rPr>
        <w:t>SCRIPTURE</w:t>
      </w:r>
      <w:r>
        <w:rPr>
          <w:b/>
          <w:bCs/>
          <w:sz w:val="24"/>
          <w:szCs w:val="28"/>
        </w:rPr>
        <w:t xml:space="preserve">: </w:t>
      </w:r>
      <w:r w:rsidR="00253581" w:rsidRPr="00C9568C">
        <w:rPr>
          <w:iCs/>
        </w:rPr>
        <w:t>M</w:t>
      </w:r>
      <w:r w:rsidR="00253581">
        <w:rPr>
          <w:iCs/>
        </w:rPr>
        <w:t>ATTHEW</w:t>
      </w:r>
      <w:r w:rsidR="00253581" w:rsidRPr="00C9568C">
        <w:rPr>
          <w:iCs/>
        </w:rPr>
        <w:t xml:space="preserve"> 11:25–30, H</w:t>
      </w:r>
      <w:r w:rsidR="00253581">
        <w:rPr>
          <w:iCs/>
        </w:rPr>
        <w:t>EBREWS</w:t>
      </w:r>
      <w:r w:rsidR="00253581" w:rsidRPr="00C9568C">
        <w:rPr>
          <w:iCs/>
        </w:rPr>
        <w:t xml:space="preserve"> 4:14–16, J</w:t>
      </w:r>
      <w:r w:rsidR="00253581">
        <w:rPr>
          <w:iCs/>
        </w:rPr>
        <w:t>AMES</w:t>
      </w:r>
      <w:r w:rsidR="00253581" w:rsidRPr="00C9568C">
        <w:rPr>
          <w:iCs/>
        </w:rPr>
        <w:t xml:space="preserve"> 4:6–8</w:t>
      </w:r>
    </w:p>
    <w:p w14:paraId="07AF3E3A" w14:textId="77777777" w:rsidR="00306D9F" w:rsidRDefault="00306D9F" w:rsidP="00843C8A">
      <w:pPr>
        <w:rPr>
          <w:rFonts w:cs="Calibri"/>
          <w:iCs/>
        </w:rPr>
      </w:pPr>
    </w:p>
    <w:p w14:paraId="68F2F46F" w14:textId="77777777" w:rsidR="00366D3E" w:rsidRDefault="00366D3E" w:rsidP="00843C8A">
      <w:pPr>
        <w:rPr>
          <w:rFonts w:cs="Calibri"/>
          <w:iCs/>
        </w:rPr>
      </w:pPr>
    </w:p>
    <w:p w14:paraId="4B983D76" w14:textId="32354C08" w:rsidR="002C02BA" w:rsidRPr="00843C8A" w:rsidRDefault="002C02BA" w:rsidP="001F79C2">
      <w:pPr>
        <w:pStyle w:val="TeachingPointUnderlined"/>
        <w:rPr>
          <w:sz w:val="18"/>
          <w:szCs w:val="18"/>
        </w:rPr>
      </w:pPr>
      <w:r>
        <w:t xml:space="preserve">Read </w:t>
      </w:r>
      <w:r w:rsidR="00253581" w:rsidRPr="00AC1326">
        <w:t xml:space="preserve">Matthew 11:25–30 </w:t>
      </w:r>
      <w:r>
        <w:t>and discuss 1–2 of these questions:</w:t>
      </w:r>
    </w:p>
    <w:p w14:paraId="6AA46409" w14:textId="77777777" w:rsidR="00253581" w:rsidRPr="00253581" w:rsidRDefault="00253581" w:rsidP="00253581">
      <w:pPr>
        <w:pStyle w:val="BulletList"/>
        <w:spacing w:after="800"/>
        <w:ind w:left="360" w:hanging="270"/>
      </w:pPr>
      <w:r w:rsidRPr="00253581">
        <w:t>What's been the hardest thing you have experienced in your life?</w:t>
      </w:r>
    </w:p>
    <w:p w14:paraId="3F9E956C" w14:textId="77777777" w:rsidR="00253581" w:rsidRPr="00253581" w:rsidRDefault="00253581" w:rsidP="00253581">
      <w:pPr>
        <w:pStyle w:val="BulletList"/>
        <w:spacing w:after="800"/>
        <w:ind w:left="360" w:hanging="270"/>
      </w:pPr>
      <w:r w:rsidRPr="00253581">
        <w:t xml:space="preserve">What do you think true rest from Jesus looks or feels like? </w:t>
      </w:r>
    </w:p>
    <w:p w14:paraId="2D732BB4" w14:textId="41D71625" w:rsidR="002C02BA" w:rsidRPr="002C02BA" w:rsidRDefault="00253581" w:rsidP="00253581">
      <w:pPr>
        <w:pStyle w:val="BulletList"/>
        <w:spacing w:after="800"/>
        <w:ind w:left="360" w:hanging="270"/>
      </w:pPr>
      <w:r w:rsidRPr="00253581">
        <w:t>What areas of your life feel "heavy" that you need to turn over to Jesus</w:t>
      </w:r>
      <w:r w:rsidR="002C02BA" w:rsidRPr="002C02BA">
        <w:t>?</w:t>
      </w:r>
    </w:p>
    <w:p w14:paraId="36606844" w14:textId="77777777" w:rsidR="00DC3A63" w:rsidRDefault="00DC3A63" w:rsidP="002C02BA">
      <w:pPr>
        <w:rPr>
          <w:rFonts w:cs="Calibri"/>
          <w:iCs/>
        </w:rPr>
      </w:pPr>
    </w:p>
    <w:p w14:paraId="2B8CC44F" w14:textId="34995C40" w:rsidR="002C02BA" w:rsidRPr="00843C8A" w:rsidRDefault="002C02BA" w:rsidP="001F79C2">
      <w:pPr>
        <w:pStyle w:val="TeachingPointUnderlined"/>
        <w:rPr>
          <w:sz w:val="18"/>
          <w:szCs w:val="18"/>
        </w:rPr>
      </w:pPr>
      <w:r>
        <w:t xml:space="preserve">Read </w:t>
      </w:r>
      <w:r w:rsidR="00253581" w:rsidRPr="00AC1326">
        <w:t xml:space="preserve">Hebrews 4:14–16 </w:t>
      </w:r>
      <w:r>
        <w:t>and discuss 1–2 of these questions:</w:t>
      </w:r>
    </w:p>
    <w:p w14:paraId="4EC8BEB2" w14:textId="77777777" w:rsidR="00253581" w:rsidRPr="00253581" w:rsidRDefault="00253581" w:rsidP="00253581">
      <w:pPr>
        <w:pStyle w:val="StudentBulletinList"/>
      </w:pPr>
      <w:r w:rsidRPr="00253581">
        <w:t>What is your initial reaction to hearing that Jesus can sympathize with our weaknesses?</w:t>
      </w:r>
    </w:p>
    <w:p w14:paraId="0648859D" w14:textId="77777777" w:rsidR="00253581" w:rsidRPr="00253581" w:rsidRDefault="00253581" w:rsidP="00253581">
      <w:pPr>
        <w:pStyle w:val="StudentBulletinList"/>
      </w:pPr>
      <w:r w:rsidRPr="00253581">
        <w:t>How do Jesus’ struggles and sufferings give us confidence?</w:t>
      </w:r>
    </w:p>
    <w:p w14:paraId="4E5769CA" w14:textId="273A8E6F" w:rsidR="002C02BA" w:rsidRPr="002C02BA" w:rsidRDefault="00253581" w:rsidP="00253581">
      <w:pPr>
        <w:pStyle w:val="StudentBulletinList"/>
      </w:pPr>
      <w:r w:rsidRPr="00253581">
        <w:t>How can knowing God is with you change the way you view going through hard times and experiencing hurt</w:t>
      </w:r>
      <w:r w:rsidR="002C02BA" w:rsidRPr="002C02BA">
        <w:t>?</w:t>
      </w:r>
    </w:p>
    <w:p w14:paraId="0A824739" w14:textId="77777777" w:rsidR="00EC7A49" w:rsidRDefault="00EC7A49" w:rsidP="00843C8A">
      <w:pPr>
        <w:rPr>
          <w:rFonts w:cs="Calibri"/>
          <w:iCs/>
        </w:rPr>
      </w:pPr>
    </w:p>
    <w:p w14:paraId="42F30B35" w14:textId="17D4AA12" w:rsidR="00471BD4" w:rsidRPr="00843C8A" w:rsidRDefault="00471BD4" w:rsidP="001F79C2">
      <w:pPr>
        <w:pStyle w:val="TeachingPointUnderlined"/>
        <w:rPr>
          <w:sz w:val="18"/>
          <w:szCs w:val="18"/>
        </w:rPr>
      </w:pPr>
      <w:r>
        <w:t xml:space="preserve">Read </w:t>
      </w:r>
      <w:r w:rsidR="006E6328" w:rsidRPr="00AC1326">
        <w:t xml:space="preserve">James 4:6–8 </w:t>
      </w:r>
      <w:r>
        <w:t>and discuss 1–2 of these questions:</w:t>
      </w:r>
    </w:p>
    <w:p w14:paraId="61F63509" w14:textId="77777777" w:rsidR="006E6328" w:rsidRPr="006E6328" w:rsidRDefault="006E6328" w:rsidP="006E6328">
      <w:pPr>
        <w:pStyle w:val="StudentBulletinList"/>
      </w:pPr>
      <w:r w:rsidRPr="006E6328">
        <w:t xml:space="preserve">How would you describe "going to God" to someone hearing it for the first time? </w:t>
      </w:r>
    </w:p>
    <w:p w14:paraId="3AECA0D3" w14:textId="3D5D93CE" w:rsidR="00FE188F" w:rsidRPr="00FE188F" w:rsidRDefault="006E6328" w:rsidP="006E6328">
      <w:pPr>
        <w:pStyle w:val="StudentBulletinList"/>
      </w:pPr>
      <w:r w:rsidRPr="006E6328">
        <w:t>What can you do to go to God when life is hard</w:t>
      </w:r>
      <w:r w:rsidR="00471BD4" w:rsidRPr="00471BD4">
        <w:t>?</w:t>
      </w:r>
    </w:p>
    <w:p w14:paraId="22E296FF" w14:textId="77777777" w:rsidR="00FE188F" w:rsidRDefault="00FE188F">
      <w:pPr>
        <w:rPr>
          <w:rFonts w:cs="Calibri"/>
          <w:iCs/>
        </w:rPr>
      </w:pPr>
      <w:r>
        <w:rPr>
          <w:rFonts w:cs="Calibri"/>
          <w:iCs/>
        </w:rPr>
        <w:br w:type="page"/>
      </w:r>
    </w:p>
    <w:p w14:paraId="69C7797E" w14:textId="77777777" w:rsidR="00471BD4" w:rsidRPr="00843C8A" w:rsidRDefault="00471BD4" w:rsidP="001F79C2">
      <w:pPr>
        <w:pStyle w:val="SectionHeader"/>
        <w:rPr>
          <w:sz w:val="18"/>
          <w:szCs w:val="18"/>
        </w:rPr>
      </w:pPr>
      <w:r>
        <w:lastRenderedPageBreak/>
        <w:t>CONNECTION</w:t>
      </w:r>
    </w:p>
    <w:p w14:paraId="0ECC9A90" w14:textId="77777777" w:rsidR="006E6328" w:rsidRPr="006E6328" w:rsidRDefault="006E6328" w:rsidP="006E6328">
      <w:pPr>
        <w:pStyle w:val="StudentBulletinList"/>
      </w:pPr>
      <w:r w:rsidRPr="006E6328">
        <w:t>What do you think gave Spafford the ability to say "it is well" even when his life was unimaginably hard?</w:t>
      </w:r>
    </w:p>
    <w:p w14:paraId="49B5AB47" w14:textId="373E2F27" w:rsidR="00E85BCD" w:rsidRDefault="006E6328" w:rsidP="00E85BCD">
      <w:pPr>
        <w:pStyle w:val="StudentBulletinList"/>
      </w:pPr>
      <w:r w:rsidRPr="006E6328">
        <w:t>How could you get to a place where you could say "it is well" regardless of how difficult your circumstances are</w:t>
      </w:r>
      <w:r w:rsidR="00471BD4" w:rsidRPr="00471BD4">
        <w:t>?</w:t>
      </w:r>
    </w:p>
    <w:p w14:paraId="59789B35" w14:textId="77777777" w:rsidR="00E85BCD" w:rsidRPr="00306D9F" w:rsidRDefault="00E85BCD" w:rsidP="001F79C2">
      <w:pPr>
        <w:pStyle w:val="SectionHeader"/>
      </w:pPr>
      <w:r w:rsidRPr="00306D9F">
        <w:t>MARK OF A DISCIPLE</w:t>
      </w:r>
    </w:p>
    <w:p w14:paraId="02E726FC" w14:textId="4660103D" w:rsidR="00E85BCD" w:rsidRPr="00306D9F" w:rsidRDefault="00E85BCD" w:rsidP="00E85BCD">
      <w:r>
        <w:t xml:space="preserve">Disciples of Christ </w:t>
      </w:r>
      <w:r w:rsidR="006E6328" w:rsidRPr="0019745F">
        <w:rPr>
          <w:rFonts w:cs="Calibri"/>
          <w:iCs/>
          <w:szCs w:val="22"/>
        </w:rPr>
        <w:t>trust that God is always present, even when life is hard</w:t>
      </w:r>
      <w:r>
        <w:t>.</w:t>
      </w:r>
    </w:p>
    <w:p w14:paraId="42C2E6EA" w14:textId="77777777" w:rsidR="00306D9F" w:rsidRDefault="00306D9F" w:rsidP="009B1938"/>
    <w:tbl>
      <w:tblPr>
        <w:tblStyle w:val="TableGrid"/>
        <w:tblW w:w="10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240"/>
        <w:gridCol w:w="6912"/>
      </w:tblGrid>
      <w:tr w:rsidR="009B1938" w:rsidRPr="009B1938" w14:paraId="6167D6BE" w14:textId="77777777" w:rsidTr="009B1938">
        <w:trPr>
          <w:trHeight w:val="3960"/>
        </w:trPr>
        <w:tc>
          <w:tcPr>
            <w:tcW w:w="3240" w:type="dxa"/>
            <w:tcBorders>
              <w:right w:val="single" w:sz="24" w:space="0" w:color="FFFFFF" w:themeColor="background1"/>
            </w:tcBorders>
            <w:shd w:val="clear" w:color="auto" w:fill="E7E6E6" w:themeFill="background2"/>
          </w:tcPr>
          <w:p w14:paraId="4A2177F3" w14:textId="77777777" w:rsidR="009B1938" w:rsidRPr="009B1938" w:rsidRDefault="009B1938" w:rsidP="001F79C2">
            <w:pPr>
              <w:pStyle w:val="SectionHeader"/>
            </w:pPr>
            <w:r w:rsidRPr="009B1938">
              <w:t>APPLY IT</w:t>
            </w:r>
          </w:p>
          <w:p w14:paraId="0103700F" w14:textId="03E77DB3" w:rsidR="009B1938" w:rsidRPr="009B1938" w:rsidRDefault="006E6328" w:rsidP="009B1938">
            <w:pPr>
              <w:rPr>
                <w:iCs/>
              </w:rPr>
            </w:pPr>
            <w:proofErr w:type="gramStart"/>
            <w:r w:rsidRPr="0019745F">
              <w:rPr>
                <w:rFonts w:cs="Calibri"/>
                <w:iCs/>
                <w:szCs w:val="22"/>
              </w:rPr>
              <w:t>Make a plan</w:t>
            </w:r>
            <w:proofErr w:type="gramEnd"/>
            <w:r w:rsidRPr="0019745F">
              <w:rPr>
                <w:rFonts w:cs="Calibri"/>
                <w:iCs/>
                <w:szCs w:val="22"/>
              </w:rPr>
              <w:t xml:space="preserve"> of specific steps you will take to experience God's presence. Remember that he is there for the good and challenging times. Share that plan with a friend who can remind you of it</w:t>
            </w:r>
            <w:r w:rsidR="009B1938" w:rsidRPr="009B1938">
              <w:rPr>
                <w:iCs/>
              </w:rPr>
              <w:t>.</w:t>
            </w:r>
          </w:p>
        </w:tc>
        <w:tc>
          <w:tcPr>
            <w:tcW w:w="6912" w:type="dxa"/>
            <w:tcBorders>
              <w:left w:val="single" w:sz="24" w:space="0" w:color="FFFFFF" w:themeColor="background1"/>
            </w:tcBorders>
            <w:shd w:val="clear" w:color="auto" w:fill="E7E6E6" w:themeFill="background2"/>
          </w:tcPr>
          <w:p w14:paraId="7BEEAD90" w14:textId="77777777" w:rsidR="009B1938" w:rsidRPr="009B1938" w:rsidRDefault="009B1938" w:rsidP="009B1938">
            <w:pPr>
              <w:spacing w:after="120"/>
              <w:rPr>
                <w:iCs/>
              </w:rPr>
            </w:pPr>
            <w:r w:rsidRPr="009B1938">
              <w:rPr>
                <w:b/>
                <w:bCs/>
                <w:i/>
                <w:iCs/>
              </w:rPr>
              <w:t>Be specific:</w:t>
            </w:r>
          </w:p>
          <w:p w14:paraId="0E855D69" w14:textId="77777777" w:rsidR="009B1938" w:rsidRPr="009B1938" w:rsidRDefault="009B1938" w:rsidP="009B1938">
            <w:pPr>
              <w:spacing w:after="1000"/>
              <w:rPr>
                <w:iCs/>
              </w:rPr>
            </w:pPr>
            <w:r w:rsidRPr="009B1938">
              <w:rPr>
                <w:iCs/>
              </w:rPr>
              <w:t xml:space="preserve">What are you going to do? </w:t>
            </w:r>
          </w:p>
          <w:p w14:paraId="2D5D39F8" w14:textId="77777777" w:rsidR="009B1938" w:rsidRPr="009B1938" w:rsidRDefault="009B1938" w:rsidP="009B1938">
            <w:pPr>
              <w:spacing w:after="1000"/>
              <w:rPr>
                <w:iCs/>
              </w:rPr>
            </w:pPr>
            <w:r w:rsidRPr="009B1938">
              <w:rPr>
                <w:iCs/>
              </w:rPr>
              <w:t>When are you going to do it?</w:t>
            </w:r>
          </w:p>
          <w:p w14:paraId="6C85BB1A" w14:textId="77777777" w:rsidR="009B1938" w:rsidRPr="009B1938" w:rsidRDefault="009B1938" w:rsidP="009B1938">
            <w:pPr>
              <w:spacing w:after="600"/>
            </w:pPr>
            <w:r w:rsidRPr="009B1938">
              <w:rPr>
                <w:iCs/>
              </w:rPr>
              <w:t>Is there someone who can keep you accountable?</w:t>
            </w:r>
          </w:p>
        </w:tc>
      </w:tr>
    </w:tbl>
    <w:p w14:paraId="67A6326E" w14:textId="77777777" w:rsidR="0061531A" w:rsidRDefault="0061531A" w:rsidP="002A4441">
      <w:pPr>
        <w:pBdr>
          <w:bottom w:val="single" w:sz="6" w:space="1" w:color="auto"/>
        </w:pBdr>
        <w:rPr>
          <w:rFonts w:eastAsia="Times New Roman" w:cstheme="minorHAnsi"/>
          <w:b/>
          <w:bCs/>
          <w:color w:val="000000"/>
        </w:rPr>
      </w:pPr>
    </w:p>
    <w:p w14:paraId="6DE98604" w14:textId="77777777" w:rsidR="009B1938" w:rsidRPr="00885F2D" w:rsidRDefault="009B1938" w:rsidP="002A4441">
      <w:pPr>
        <w:rPr>
          <w:rFonts w:eastAsia="Times New Roman" w:cstheme="minorHAnsi"/>
          <w:b/>
          <w:bCs/>
          <w:color w:val="00000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0"/>
        <w:gridCol w:w="4320"/>
      </w:tblGrid>
      <w:tr w:rsidR="00306D9F" w:rsidRPr="00306D9F" w14:paraId="7F2BD34C" w14:textId="77777777" w:rsidTr="00306D9F">
        <w:tc>
          <w:tcPr>
            <w:tcW w:w="5760" w:type="dxa"/>
          </w:tcPr>
          <w:p w14:paraId="32C74269" w14:textId="77777777" w:rsidR="00306D9F" w:rsidRDefault="00306D9F" w:rsidP="001F79C2">
            <w:pPr>
              <w:pStyle w:val="SectionHeader"/>
            </w:pPr>
            <w:r w:rsidRPr="00306D9F">
              <w:t>PRAYER</w:t>
            </w:r>
          </w:p>
          <w:p w14:paraId="214B92D5" w14:textId="77777777" w:rsidR="00306D9F" w:rsidRPr="00306D9F" w:rsidRDefault="00306D9F" w:rsidP="004D6483">
            <w:pPr>
              <w:tabs>
                <w:tab w:val="right" w:pos="10080"/>
              </w:tabs>
              <w:rPr>
                <w:rFonts w:cs="Calibri"/>
                <w:iCs/>
                <w:sz w:val="18"/>
                <w:szCs w:val="18"/>
              </w:rPr>
            </w:pPr>
            <w:r w:rsidRPr="00306D9F">
              <w:rPr>
                <w:rFonts w:cs="Calibri"/>
                <w:iCs/>
                <w:szCs w:val="22"/>
              </w:rPr>
              <w:t>Take time to pray for each other’s applications in the upcoming wee</w:t>
            </w:r>
            <w:r>
              <w:rPr>
                <w:rFonts w:cs="Calibri"/>
                <w:iCs/>
                <w:szCs w:val="22"/>
              </w:rPr>
              <w:t>ks.</w:t>
            </w:r>
          </w:p>
        </w:tc>
        <w:tc>
          <w:tcPr>
            <w:tcW w:w="4320" w:type="dxa"/>
            <w:vAlign w:val="center"/>
          </w:tcPr>
          <w:p w14:paraId="6B4CC34D" w14:textId="77777777" w:rsidR="00306D9F" w:rsidRPr="009155F4" w:rsidRDefault="00306D9F" w:rsidP="009155F4">
            <w:pPr>
              <w:pStyle w:val="SectionHeaderVerse"/>
            </w:pPr>
            <w:r w:rsidRPr="009155F4">
              <w:t>MEMORY VERSE</w:t>
            </w:r>
          </w:p>
          <w:p w14:paraId="7AED5D93" w14:textId="77777777" w:rsidR="00306D9F" w:rsidRPr="00306D9F" w:rsidRDefault="00306D9F" w:rsidP="00306D9F">
            <w:pPr>
              <w:jc w:val="center"/>
              <w:rPr>
                <w:rFonts w:cs="Calibri"/>
                <w:iCs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w:drawing>
                <wp:inline distT="0" distB="0" distL="0" distR="0" wp14:anchorId="34CC8995" wp14:editId="4877994F">
                  <wp:extent cx="2743200" cy="27432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561766" w14:textId="77777777" w:rsidR="002A4441" w:rsidRPr="006E6328" w:rsidRDefault="002A4441" w:rsidP="006E6328">
      <w:pPr>
        <w:rPr>
          <w:rFonts w:cs="Calibri"/>
          <w:b/>
          <w:iCs/>
          <w:sz w:val="2"/>
          <w:szCs w:val="2"/>
        </w:rPr>
      </w:pPr>
    </w:p>
    <w:sectPr w:rsidR="002A4441" w:rsidRPr="006E6328" w:rsidSect="009F38F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080" w:right="1080" w:bottom="1080" w:left="1080" w:header="547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D89C6" w14:textId="77777777" w:rsidR="001D708B" w:rsidRDefault="001D708B" w:rsidP="008F4EEC">
      <w:r>
        <w:separator/>
      </w:r>
    </w:p>
  </w:endnote>
  <w:endnote w:type="continuationSeparator" w:id="0">
    <w:p w14:paraId="42E281C6" w14:textId="77777777" w:rsidR="001D708B" w:rsidRDefault="001D708B" w:rsidP="008F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ierstadt">
    <w:panose1 w:val="020B0004020202020204"/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24022689"/>
      <w:docPartObj>
        <w:docPartGallery w:val="Page Numbers (Bottom of Page)"/>
        <w:docPartUnique/>
      </w:docPartObj>
    </w:sdtPr>
    <w:sdtContent>
      <w:p w14:paraId="3AE7D613" w14:textId="77777777" w:rsidR="008F4EEC" w:rsidRDefault="008F4EEC" w:rsidP="001C3D70">
        <w:pPr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B0C759C" w14:textId="77777777" w:rsidR="008F4EEC" w:rsidRDefault="008F4EEC" w:rsidP="008F4EE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3B05" w14:textId="77777777" w:rsidR="009F38F7" w:rsidRPr="007C7284" w:rsidRDefault="009F38F7" w:rsidP="009F38F7">
    <w:pPr>
      <w:framePr w:w="2880" w:h="360" w:hRule="exact" w:wrap="around" w:vAnchor="page" w:hAnchor="page" w:x="8641" w:y="15236"/>
      <w:jc w:val="right"/>
      <w:rPr>
        <w:rStyle w:val="PageNumber"/>
        <w:b/>
        <w:bCs/>
        <w:color w:val="FFFFFF" w:themeColor="background1"/>
        <w:szCs w:val="22"/>
      </w:rPr>
    </w:pPr>
    <w:r w:rsidRPr="007C7284">
      <w:rPr>
        <w:rFonts w:eastAsiaTheme="majorEastAsia" w:cstheme="majorBidi"/>
        <w:b/>
        <w:bCs/>
        <w:color w:val="FFFFFF" w:themeColor="background1"/>
        <w:szCs w:val="22"/>
      </w:rPr>
      <w:t xml:space="preserve">© </w:t>
    </w:r>
    <w:proofErr w:type="gramStart"/>
    <w:r w:rsidRPr="007C7284">
      <w:rPr>
        <w:rFonts w:eastAsia="Calibri" w:cs="Calibri"/>
        <w:b/>
        <w:bCs/>
        <w:color w:val="FFFFFF" w:themeColor="background1"/>
        <w:szCs w:val="22"/>
      </w:rPr>
      <w:t>LeaderTreks</w:t>
    </w:r>
    <w:r>
      <w:rPr>
        <w:rFonts w:eastAsia="Calibri" w:cs="Calibri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t xml:space="preserve"> |</w:t>
    </w:r>
    <w:proofErr w:type="gramEnd"/>
    <w:r>
      <w:rPr>
        <w:rStyle w:val="PageNumber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fldChar w:fldCharType="begin"/>
    </w:r>
    <w:r w:rsidRPr="007C7284">
      <w:rPr>
        <w:rStyle w:val="PageNumber"/>
        <w:b/>
        <w:bCs/>
        <w:color w:val="FFFFFF" w:themeColor="background1"/>
        <w:szCs w:val="22"/>
      </w:rPr>
      <w:instrText xml:space="preserve">PAGE  </w:instrText>
    </w:r>
    <w:r w:rsidRPr="007C7284">
      <w:rPr>
        <w:rStyle w:val="PageNumber"/>
        <w:b/>
        <w:bCs/>
        <w:color w:val="FFFFFF" w:themeColor="background1"/>
        <w:szCs w:val="22"/>
      </w:rPr>
      <w:fldChar w:fldCharType="separate"/>
    </w:r>
    <w:r>
      <w:rPr>
        <w:rStyle w:val="PageNumber"/>
        <w:b/>
        <w:bCs/>
        <w:color w:val="FFFFFF" w:themeColor="background1"/>
        <w:szCs w:val="22"/>
      </w:rPr>
      <w:t>1</w:t>
    </w:r>
    <w:r w:rsidRPr="007C7284">
      <w:rPr>
        <w:rStyle w:val="PageNumber"/>
        <w:b/>
        <w:bCs/>
        <w:color w:val="FFFFFF" w:themeColor="background1"/>
        <w:szCs w:val="22"/>
      </w:rPr>
      <w:fldChar w:fldCharType="end"/>
    </w:r>
  </w:p>
  <w:p w14:paraId="507D1C5C" w14:textId="77777777" w:rsidR="008F4EEC" w:rsidRPr="009F38F7" w:rsidRDefault="009F38F7" w:rsidP="009F38F7">
    <w:pPr>
      <w:tabs>
        <w:tab w:val="right" w:pos="10080"/>
      </w:tabs>
      <w:ind w:left="720" w:right="360"/>
      <w:rPr>
        <w:rFonts w:eastAsia="Calibri" w:cs="Calibri"/>
        <w:b/>
        <w:bCs/>
        <w:color w:val="FFFFFF" w:themeColor="background1"/>
        <w:szCs w:val="22"/>
      </w:rPr>
    </w:pPr>
    <w:r w:rsidRPr="007C7284">
      <w:rPr>
        <w:rFonts w:eastAsia="Calibri" w:cs="Calibri"/>
        <w:b/>
        <w:bCs/>
        <w:noProof/>
        <w:color w:val="FFFFFF" w:themeColor="background1"/>
        <w:szCs w:val="22"/>
      </w:rPr>
      <w:drawing>
        <wp:anchor distT="0" distB="0" distL="114300" distR="114300" simplePos="0" relativeHeight="251661312" behindDoc="1" locked="1" layoutInCell="1" allowOverlap="1" wp14:anchorId="6E8D2695" wp14:editId="380E1AFD">
          <wp:simplePos x="0" y="0"/>
          <wp:positionH relativeFrom="margin">
            <wp:align>center</wp:align>
          </wp:positionH>
          <wp:positionV relativeFrom="page">
            <wp:posOffset>8919845</wp:posOffset>
          </wp:positionV>
          <wp:extent cx="7772400" cy="1143000"/>
          <wp:effectExtent l="0" t="0" r="0" b="0"/>
          <wp:wrapNone/>
          <wp:docPr id="3" name="Picture 3" descr="Background pattern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Background pattern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="Calibri"/>
        <w:b/>
        <w:bCs/>
        <w:color w:val="FFFFFF" w:themeColor="background1"/>
        <w:szCs w:val="22"/>
      </w:rPr>
      <w:t>DEEP DISCIPLESHIP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535BF" w14:textId="77777777" w:rsidR="009F38F7" w:rsidRPr="007C7284" w:rsidRDefault="009F38F7" w:rsidP="009F38F7">
    <w:pPr>
      <w:framePr w:w="2880" w:h="360" w:hRule="exact" w:wrap="around" w:vAnchor="page" w:hAnchor="page" w:x="8641" w:y="15236"/>
      <w:jc w:val="right"/>
      <w:rPr>
        <w:rStyle w:val="PageNumber"/>
        <w:b/>
        <w:bCs/>
        <w:color w:val="FFFFFF" w:themeColor="background1"/>
        <w:szCs w:val="22"/>
      </w:rPr>
    </w:pPr>
    <w:r w:rsidRPr="007C7284">
      <w:rPr>
        <w:rFonts w:eastAsiaTheme="majorEastAsia" w:cstheme="majorBidi"/>
        <w:b/>
        <w:bCs/>
        <w:color w:val="FFFFFF" w:themeColor="background1"/>
        <w:szCs w:val="22"/>
      </w:rPr>
      <w:t xml:space="preserve">© </w:t>
    </w:r>
    <w:proofErr w:type="gramStart"/>
    <w:r w:rsidRPr="007C7284">
      <w:rPr>
        <w:rFonts w:eastAsia="Calibri" w:cs="Calibri"/>
        <w:b/>
        <w:bCs/>
        <w:color w:val="FFFFFF" w:themeColor="background1"/>
        <w:szCs w:val="22"/>
      </w:rPr>
      <w:t>LeaderTreks</w:t>
    </w:r>
    <w:r>
      <w:rPr>
        <w:rFonts w:eastAsia="Calibri" w:cs="Calibri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t xml:space="preserve"> |</w:t>
    </w:r>
    <w:proofErr w:type="gramEnd"/>
    <w:r>
      <w:rPr>
        <w:rStyle w:val="PageNumber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fldChar w:fldCharType="begin"/>
    </w:r>
    <w:r w:rsidRPr="007C7284">
      <w:rPr>
        <w:rStyle w:val="PageNumber"/>
        <w:b/>
        <w:bCs/>
        <w:color w:val="FFFFFF" w:themeColor="background1"/>
        <w:szCs w:val="22"/>
      </w:rPr>
      <w:instrText xml:space="preserve">PAGE  </w:instrText>
    </w:r>
    <w:r w:rsidRPr="007C7284">
      <w:rPr>
        <w:rStyle w:val="PageNumber"/>
        <w:b/>
        <w:bCs/>
        <w:color w:val="FFFFFF" w:themeColor="background1"/>
        <w:szCs w:val="22"/>
      </w:rPr>
      <w:fldChar w:fldCharType="separate"/>
    </w:r>
    <w:r>
      <w:rPr>
        <w:rStyle w:val="PageNumber"/>
        <w:b/>
        <w:bCs/>
        <w:color w:val="FFFFFF" w:themeColor="background1"/>
        <w:szCs w:val="22"/>
      </w:rPr>
      <w:t>1</w:t>
    </w:r>
    <w:r w:rsidRPr="007C7284">
      <w:rPr>
        <w:rStyle w:val="PageNumber"/>
        <w:b/>
        <w:bCs/>
        <w:color w:val="FFFFFF" w:themeColor="background1"/>
        <w:szCs w:val="22"/>
      </w:rPr>
      <w:fldChar w:fldCharType="end"/>
    </w:r>
  </w:p>
  <w:p w14:paraId="746BAB63" w14:textId="77777777" w:rsidR="00714CBF" w:rsidRPr="009F38F7" w:rsidRDefault="009F38F7" w:rsidP="009F38F7">
    <w:pPr>
      <w:tabs>
        <w:tab w:val="right" w:pos="10080"/>
      </w:tabs>
      <w:ind w:left="720" w:right="360"/>
      <w:rPr>
        <w:rFonts w:eastAsia="Calibri" w:cs="Calibri"/>
        <w:b/>
        <w:bCs/>
        <w:color w:val="FFFFFF" w:themeColor="background1"/>
        <w:szCs w:val="22"/>
      </w:rPr>
    </w:pPr>
    <w:r w:rsidRPr="007C7284">
      <w:rPr>
        <w:rFonts w:eastAsia="Calibri" w:cs="Calibri"/>
        <w:b/>
        <w:bCs/>
        <w:noProof/>
        <w:color w:val="FFFFFF" w:themeColor="background1"/>
        <w:szCs w:val="22"/>
      </w:rPr>
      <w:drawing>
        <wp:anchor distT="0" distB="0" distL="114300" distR="114300" simplePos="0" relativeHeight="251659264" behindDoc="1" locked="1" layoutInCell="1" allowOverlap="1" wp14:anchorId="6C650547" wp14:editId="7A886721">
          <wp:simplePos x="0" y="0"/>
          <wp:positionH relativeFrom="margin">
            <wp:align>center</wp:align>
          </wp:positionH>
          <wp:positionV relativeFrom="page">
            <wp:posOffset>8919845</wp:posOffset>
          </wp:positionV>
          <wp:extent cx="7772400" cy="1143000"/>
          <wp:effectExtent l="0" t="0" r="0" b="0"/>
          <wp:wrapNone/>
          <wp:docPr id="2" name="Picture 2" descr="Background pattern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Background pattern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="Calibri"/>
        <w:b/>
        <w:bCs/>
        <w:color w:val="FFFFFF" w:themeColor="background1"/>
        <w:szCs w:val="22"/>
      </w:rPr>
      <w:t>DEEP DISCIPLESHIP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37C15" w14:textId="77777777" w:rsidR="001D708B" w:rsidRDefault="001D708B" w:rsidP="008F4EEC">
      <w:r>
        <w:separator/>
      </w:r>
    </w:p>
  </w:footnote>
  <w:footnote w:type="continuationSeparator" w:id="0">
    <w:p w14:paraId="248BBED1" w14:textId="77777777" w:rsidR="001D708B" w:rsidRDefault="001D708B" w:rsidP="008F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7"/>
      <w:gridCol w:w="3983"/>
    </w:tblGrid>
    <w:tr w:rsidR="00A74696" w:rsidRPr="00960A55" w14:paraId="650B9C2E" w14:textId="77777777" w:rsidTr="001420E2">
      <w:trPr>
        <w:trHeight w:val="288"/>
      </w:trPr>
      <w:tc>
        <w:tcPr>
          <w:tcW w:w="6097" w:type="dxa"/>
          <w:vAlign w:val="bottom"/>
        </w:tcPr>
        <w:p w14:paraId="764589B8" w14:textId="15123392" w:rsidR="00A74696" w:rsidRPr="00B21F13" w:rsidRDefault="00253581" w:rsidP="00A74696">
          <w:pPr>
            <w:rPr>
              <w:rFonts w:cs="Calibri"/>
              <w:b/>
              <w:bCs/>
              <w:color w:val="7F7F7F" w:themeColor="text1" w:themeTint="80"/>
              <w:sz w:val="24"/>
            </w:rPr>
          </w:pPr>
          <w:r>
            <w:rPr>
              <w:rFonts w:cs="Calibri"/>
              <w:b/>
              <w:bCs/>
              <w:color w:val="7F7F7F" w:themeColor="text1" w:themeTint="80"/>
              <w:sz w:val="24"/>
            </w:rPr>
            <w:t>Hard Knocks</w:t>
          </w:r>
        </w:p>
      </w:tc>
      <w:tc>
        <w:tcPr>
          <w:tcW w:w="3983" w:type="dxa"/>
          <w:vAlign w:val="bottom"/>
        </w:tcPr>
        <w:p w14:paraId="64C141F1" w14:textId="58EF1882" w:rsidR="00A74696" w:rsidRPr="00960A55" w:rsidRDefault="00253581" w:rsidP="00A74696">
          <w:pPr>
            <w:jc w:val="right"/>
            <w:rPr>
              <w:rFonts w:cs="Calibri"/>
              <w:color w:val="7F7F7F" w:themeColor="text1" w:themeTint="80"/>
              <w:sz w:val="18"/>
              <w:szCs w:val="18"/>
            </w:rPr>
          </w:pPr>
          <w:r>
            <w:rPr>
              <w:rFonts w:cs="Calibri"/>
              <w:b/>
              <w:color w:val="7F7F7F" w:themeColor="text1" w:themeTint="80"/>
              <w:sz w:val="18"/>
              <w:szCs w:val="18"/>
            </w:rPr>
            <w:t>WHEN LIFE IS HARD</w:t>
          </w:r>
          <w:r w:rsidR="00A74696">
            <w:rPr>
              <w:rFonts w:cs="Calibri"/>
              <w:b/>
              <w:color w:val="7F7F7F" w:themeColor="text1" w:themeTint="80"/>
              <w:sz w:val="18"/>
              <w:szCs w:val="18"/>
            </w:rPr>
            <w:t xml:space="preserve"> |</w:t>
          </w:r>
          <w:r w:rsidR="00A74696">
            <w:rPr>
              <w:rFonts w:cs="Calibri"/>
              <w:color w:val="7F7F7F" w:themeColor="text1" w:themeTint="80"/>
              <w:sz w:val="18"/>
              <w:szCs w:val="18"/>
            </w:rPr>
            <w:t xml:space="preserve"> Small Gr</w:t>
          </w:r>
          <w:r w:rsidR="00A74696" w:rsidRPr="00960A55">
            <w:rPr>
              <w:rFonts w:cs="Calibri"/>
              <w:color w:val="7F7F7F" w:themeColor="text1" w:themeTint="80"/>
              <w:sz w:val="18"/>
              <w:szCs w:val="18"/>
            </w:rPr>
            <w:t xml:space="preserve">oup </w:t>
          </w:r>
          <w:r w:rsidR="00A74696">
            <w:rPr>
              <w:rFonts w:cs="Calibri"/>
              <w:color w:val="7F7F7F" w:themeColor="text1" w:themeTint="80"/>
              <w:sz w:val="18"/>
              <w:szCs w:val="18"/>
            </w:rPr>
            <w:t>Lesson</w:t>
          </w:r>
          <w:r w:rsidR="00A74696" w:rsidRPr="00960A55">
            <w:rPr>
              <w:rFonts w:cs="Calibri"/>
              <w:color w:val="7F7F7F" w:themeColor="text1" w:themeTint="80"/>
              <w:sz w:val="18"/>
              <w:szCs w:val="18"/>
            </w:rPr>
            <w:t xml:space="preserve"> </w:t>
          </w:r>
          <w:r>
            <w:rPr>
              <w:rFonts w:cs="Calibri"/>
              <w:color w:val="7F7F7F" w:themeColor="text1" w:themeTint="80"/>
              <w:sz w:val="18"/>
              <w:szCs w:val="18"/>
            </w:rPr>
            <w:t>4</w:t>
          </w:r>
        </w:p>
      </w:tc>
    </w:tr>
    <w:tr w:rsidR="00A74696" w:rsidRPr="00960A55" w14:paraId="30C1D6A4" w14:textId="77777777" w:rsidTr="001420E2">
      <w:trPr>
        <w:trHeight w:val="187"/>
      </w:trPr>
      <w:tc>
        <w:tcPr>
          <w:tcW w:w="6097" w:type="dxa"/>
          <w:tcBorders>
            <w:bottom w:val="single" w:sz="8" w:space="0" w:color="44546A" w:themeColor="text2"/>
          </w:tcBorders>
        </w:tcPr>
        <w:p w14:paraId="0973848E" w14:textId="77777777" w:rsidR="00A74696" w:rsidRPr="00960A55" w:rsidRDefault="00A74696" w:rsidP="00A74696">
          <w:pPr>
            <w:tabs>
              <w:tab w:val="left" w:pos="1402"/>
            </w:tabs>
            <w:rPr>
              <w:rFonts w:cs="Calibri"/>
              <w:b/>
              <w:bCs/>
              <w:color w:val="7F7F7F" w:themeColor="text1" w:themeTint="80"/>
              <w:sz w:val="20"/>
              <w:szCs w:val="20"/>
            </w:rPr>
          </w:pPr>
        </w:p>
      </w:tc>
      <w:tc>
        <w:tcPr>
          <w:tcW w:w="3983" w:type="dxa"/>
          <w:tcBorders>
            <w:bottom w:val="single" w:sz="8" w:space="0" w:color="44546A" w:themeColor="text2"/>
          </w:tcBorders>
        </w:tcPr>
        <w:p w14:paraId="2FB0E805" w14:textId="77777777" w:rsidR="00A74696" w:rsidRPr="00960A55" w:rsidRDefault="00A74696" w:rsidP="00A74696">
          <w:pPr>
            <w:jc w:val="right"/>
            <w:rPr>
              <w:rFonts w:cs="Calibri"/>
              <w:b/>
              <w:color w:val="7F7F7F" w:themeColor="text1" w:themeTint="80"/>
              <w:sz w:val="20"/>
              <w:szCs w:val="20"/>
            </w:rPr>
          </w:pPr>
        </w:p>
      </w:tc>
    </w:tr>
  </w:tbl>
  <w:p w14:paraId="17542EB8" w14:textId="77777777" w:rsidR="00843C8A" w:rsidRPr="008E71A5" w:rsidRDefault="00843C8A" w:rsidP="00A74696">
    <w:pPr>
      <w:rPr>
        <w:sz w:val="20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2A06" w14:textId="77777777" w:rsidR="00B21F13" w:rsidRDefault="009F38F7" w:rsidP="00817F13">
    <w:pPr>
      <w:rPr>
        <w:color w:val="FFFFFF" w:themeColor="background1"/>
        <w:sz w:val="10"/>
        <w:szCs w:val="10"/>
      </w:rPr>
    </w:pPr>
    <w:r w:rsidRPr="00B21F13">
      <w:rPr>
        <w:noProof/>
        <w:color w:val="FFFFFF" w:themeColor="background1"/>
        <w:sz w:val="2"/>
        <w:szCs w:val="2"/>
      </w:rPr>
      <w:drawing>
        <wp:anchor distT="0" distB="0" distL="114300" distR="114300" simplePos="0" relativeHeight="251662336" behindDoc="1" locked="0" layoutInCell="1" allowOverlap="1" wp14:anchorId="102E354E" wp14:editId="57BF9932">
          <wp:simplePos x="0" y="0"/>
          <wp:positionH relativeFrom="margin">
            <wp:posOffset>-685800</wp:posOffset>
          </wp:positionH>
          <wp:positionV relativeFrom="paragraph">
            <wp:posOffset>-342265</wp:posOffset>
          </wp:positionV>
          <wp:extent cx="7772400" cy="1599565"/>
          <wp:effectExtent l="0" t="0" r="0" b="0"/>
          <wp:wrapNone/>
          <wp:docPr id="4" name="Picture 4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59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1F13" w:rsidRPr="00B21F13">
      <w:rPr>
        <w:color w:val="FFFFFF" w:themeColor="background1"/>
        <w:sz w:val="10"/>
        <w:szCs w:val="10"/>
      </w:rPr>
      <w:t xml:space="preserve"> </w:t>
    </w:r>
  </w:p>
  <w:p w14:paraId="7D400C35" w14:textId="3C66F4A4" w:rsidR="009F38F7" w:rsidRDefault="00253581" w:rsidP="009F38F7">
    <w:pPr>
      <w:rPr>
        <w:b/>
        <w:bCs/>
        <w:color w:val="FFFFFF" w:themeColor="background1"/>
        <w:sz w:val="48"/>
        <w:szCs w:val="48"/>
      </w:rPr>
    </w:pPr>
    <w:r>
      <w:rPr>
        <w:b/>
        <w:bCs/>
        <w:color w:val="FFFFFF" w:themeColor="background1"/>
        <w:sz w:val="48"/>
        <w:szCs w:val="48"/>
      </w:rPr>
      <w:t>Hard Knocks</w:t>
    </w:r>
  </w:p>
  <w:p w14:paraId="1D2139E7" w14:textId="17027DC2" w:rsidR="009F38F7" w:rsidRPr="009F38F7" w:rsidRDefault="009F38F7" w:rsidP="00B21F13">
    <w:pPr>
      <w:tabs>
        <w:tab w:val="right" w:pos="7920"/>
      </w:tabs>
      <w:spacing w:before="320"/>
      <w:rPr>
        <w:rFonts w:cs="Calibri"/>
        <w:b/>
        <w:bCs/>
        <w:color w:val="FFFFFF" w:themeColor="background1"/>
        <w:szCs w:val="22"/>
      </w:rPr>
    </w:pPr>
    <w:r w:rsidRPr="009F38F7">
      <w:rPr>
        <w:rFonts w:cs="Calibri"/>
        <w:b/>
        <w:bCs/>
        <w:color w:val="FFFFFF" w:themeColor="background1"/>
        <w:sz w:val="20"/>
        <w:szCs w:val="20"/>
      </w:rPr>
      <w:t xml:space="preserve">Small Group Lesson </w:t>
    </w:r>
    <w:r w:rsidR="00253581">
      <w:rPr>
        <w:rFonts w:cs="Calibri"/>
        <w:b/>
        <w:bCs/>
        <w:color w:val="FFFFFF" w:themeColor="background1"/>
        <w:sz w:val="20"/>
        <w:szCs w:val="20"/>
      </w:rPr>
      <w:t>4</w:t>
    </w:r>
    <w:r w:rsidRPr="009F38F7">
      <w:rPr>
        <w:rFonts w:cs="Calibri"/>
        <w:b/>
        <w:bCs/>
        <w:color w:val="FFFFFF" w:themeColor="background1"/>
        <w:sz w:val="20"/>
        <w:szCs w:val="20"/>
      </w:rPr>
      <w:tab/>
    </w:r>
    <w:r w:rsidR="00253581">
      <w:rPr>
        <w:rFonts w:cs="Calibri"/>
        <w:b/>
        <w:bCs/>
        <w:color w:val="FFFFFF" w:themeColor="background1"/>
        <w:szCs w:val="22"/>
      </w:rPr>
      <w:t>WHEN LIFE IS HARD</w:t>
    </w:r>
  </w:p>
  <w:p w14:paraId="1EB71515" w14:textId="77777777" w:rsidR="009F38F7" w:rsidRPr="00B21F13" w:rsidRDefault="009F38F7" w:rsidP="009F38F7">
    <w:pPr>
      <w:rPr>
        <w:color w:val="FFFFFF" w:themeColor="background1"/>
        <w:sz w:val="44"/>
        <w:szCs w:val="44"/>
      </w:rPr>
    </w:pPr>
    <w:r w:rsidRPr="00B21F13">
      <w:rPr>
        <w:color w:val="FFFFFF" w:themeColor="background1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34B04"/>
    <w:multiLevelType w:val="hybridMultilevel"/>
    <w:tmpl w:val="39282E10"/>
    <w:lvl w:ilvl="0" w:tplc="99FA84F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70029"/>
    <w:multiLevelType w:val="hybridMultilevel"/>
    <w:tmpl w:val="95F09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589149">
    <w:abstractNumId w:val="0"/>
  </w:num>
  <w:num w:numId="2" w16cid:durableId="1225023519">
    <w:abstractNumId w:val="0"/>
  </w:num>
  <w:num w:numId="3" w16cid:durableId="581180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581"/>
    <w:rsid w:val="00006448"/>
    <w:rsid w:val="000072CE"/>
    <w:rsid w:val="00014F26"/>
    <w:rsid w:val="00015821"/>
    <w:rsid w:val="000345B5"/>
    <w:rsid w:val="00044EA7"/>
    <w:rsid w:val="00091E64"/>
    <w:rsid w:val="00095113"/>
    <w:rsid w:val="000E790A"/>
    <w:rsid w:val="00134A91"/>
    <w:rsid w:val="00144FE7"/>
    <w:rsid w:val="00146FB8"/>
    <w:rsid w:val="001474DA"/>
    <w:rsid w:val="001523C9"/>
    <w:rsid w:val="0015500E"/>
    <w:rsid w:val="0015685F"/>
    <w:rsid w:val="00167688"/>
    <w:rsid w:val="001701FD"/>
    <w:rsid w:val="001840DB"/>
    <w:rsid w:val="001923F4"/>
    <w:rsid w:val="001A16EA"/>
    <w:rsid w:val="001A4BAA"/>
    <w:rsid w:val="001D708B"/>
    <w:rsid w:val="001E702A"/>
    <w:rsid w:val="001F79C2"/>
    <w:rsid w:val="00205C82"/>
    <w:rsid w:val="00211C62"/>
    <w:rsid w:val="0021728B"/>
    <w:rsid w:val="0023325B"/>
    <w:rsid w:val="002357C4"/>
    <w:rsid w:val="00253581"/>
    <w:rsid w:val="002647C4"/>
    <w:rsid w:val="00281E9A"/>
    <w:rsid w:val="002A1E71"/>
    <w:rsid w:val="002A4441"/>
    <w:rsid w:val="002A7262"/>
    <w:rsid w:val="002C02BA"/>
    <w:rsid w:val="002C4FA7"/>
    <w:rsid w:val="002D1201"/>
    <w:rsid w:val="002D42B4"/>
    <w:rsid w:val="002E78B4"/>
    <w:rsid w:val="00306D9F"/>
    <w:rsid w:val="00350E8D"/>
    <w:rsid w:val="003538F9"/>
    <w:rsid w:val="00366D3E"/>
    <w:rsid w:val="00372F4C"/>
    <w:rsid w:val="00381F03"/>
    <w:rsid w:val="00385A81"/>
    <w:rsid w:val="003A4169"/>
    <w:rsid w:val="003B17EB"/>
    <w:rsid w:val="003C10ED"/>
    <w:rsid w:val="003C553B"/>
    <w:rsid w:val="003C7201"/>
    <w:rsid w:val="003D4559"/>
    <w:rsid w:val="003E36E5"/>
    <w:rsid w:val="003E7D88"/>
    <w:rsid w:val="00414127"/>
    <w:rsid w:val="0042059A"/>
    <w:rsid w:val="004239AC"/>
    <w:rsid w:val="004417C8"/>
    <w:rsid w:val="00466AA2"/>
    <w:rsid w:val="00467E65"/>
    <w:rsid w:val="00471BD4"/>
    <w:rsid w:val="00482A18"/>
    <w:rsid w:val="00491C39"/>
    <w:rsid w:val="004B2B53"/>
    <w:rsid w:val="004C7307"/>
    <w:rsid w:val="004D50F5"/>
    <w:rsid w:val="004E4329"/>
    <w:rsid w:val="00532B66"/>
    <w:rsid w:val="005344F2"/>
    <w:rsid w:val="00555F82"/>
    <w:rsid w:val="00590FCD"/>
    <w:rsid w:val="00597266"/>
    <w:rsid w:val="005D7BF7"/>
    <w:rsid w:val="005E2ADC"/>
    <w:rsid w:val="00601015"/>
    <w:rsid w:val="00614D7E"/>
    <w:rsid w:val="0061531A"/>
    <w:rsid w:val="0061667F"/>
    <w:rsid w:val="00624EC6"/>
    <w:rsid w:val="00632541"/>
    <w:rsid w:val="0063517A"/>
    <w:rsid w:val="00650C7F"/>
    <w:rsid w:val="006A619F"/>
    <w:rsid w:val="006C4808"/>
    <w:rsid w:val="006C64B8"/>
    <w:rsid w:val="006E34F7"/>
    <w:rsid w:val="006E6328"/>
    <w:rsid w:val="006F103B"/>
    <w:rsid w:val="00703AAD"/>
    <w:rsid w:val="00706E1A"/>
    <w:rsid w:val="00714CBF"/>
    <w:rsid w:val="00717704"/>
    <w:rsid w:val="00741C06"/>
    <w:rsid w:val="00765FE4"/>
    <w:rsid w:val="00773F44"/>
    <w:rsid w:val="00775AE7"/>
    <w:rsid w:val="00784E36"/>
    <w:rsid w:val="00785827"/>
    <w:rsid w:val="007863C5"/>
    <w:rsid w:val="0078739B"/>
    <w:rsid w:val="007909ED"/>
    <w:rsid w:val="007A07BD"/>
    <w:rsid w:val="007A5DD2"/>
    <w:rsid w:val="007A6B3B"/>
    <w:rsid w:val="007D5C96"/>
    <w:rsid w:val="007F0A4D"/>
    <w:rsid w:val="008036FB"/>
    <w:rsid w:val="00810165"/>
    <w:rsid w:val="00817F13"/>
    <w:rsid w:val="00826F69"/>
    <w:rsid w:val="008305D7"/>
    <w:rsid w:val="00843C8A"/>
    <w:rsid w:val="0085010A"/>
    <w:rsid w:val="008970D1"/>
    <w:rsid w:val="008D0864"/>
    <w:rsid w:val="008D4115"/>
    <w:rsid w:val="008E71A5"/>
    <w:rsid w:val="008F4EEC"/>
    <w:rsid w:val="008F5642"/>
    <w:rsid w:val="00901C22"/>
    <w:rsid w:val="009155F4"/>
    <w:rsid w:val="0098439C"/>
    <w:rsid w:val="009A50EB"/>
    <w:rsid w:val="009B1938"/>
    <w:rsid w:val="009E7EFF"/>
    <w:rsid w:val="009F3543"/>
    <w:rsid w:val="009F38F7"/>
    <w:rsid w:val="009F78FB"/>
    <w:rsid w:val="00A05B40"/>
    <w:rsid w:val="00A10A6F"/>
    <w:rsid w:val="00A20640"/>
    <w:rsid w:val="00A31828"/>
    <w:rsid w:val="00A3585C"/>
    <w:rsid w:val="00A406DF"/>
    <w:rsid w:val="00A74696"/>
    <w:rsid w:val="00A74B1C"/>
    <w:rsid w:val="00A930DE"/>
    <w:rsid w:val="00AA4356"/>
    <w:rsid w:val="00AB2F69"/>
    <w:rsid w:val="00AB7D22"/>
    <w:rsid w:val="00AD1466"/>
    <w:rsid w:val="00B21F13"/>
    <w:rsid w:val="00B305BE"/>
    <w:rsid w:val="00B410C9"/>
    <w:rsid w:val="00B516A0"/>
    <w:rsid w:val="00B6529B"/>
    <w:rsid w:val="00B7709E"/>
    <w:rsid w:val="00B9130E"/>
    <w:rsid w:val="00BA63EC"/>
    <w:rsid w:val="00BC63F4"/>
    <w:rsid w:val="00BE5A0E"/>
    <w:rsid w:val="00C22A36"/>
    <w:rsid w:val="00C25B78"/>
    <w:rsid w:val="00C36467"/>
    <w:rsid w:val="00C400B8"/>
    <w:rsid w:val="00C465E3"/>
    <w:rsid w:val="00CA0357"/>
    <w:rsid w:val="00CB5589"/>
    <w:rsid w:val="00CC766D"/>
    <w:rsid w:val="00D118FF"/>
    <w:rsid w:val="00D32C06"/>
    <w:rsid w:val="00D33BCE"/>
    <w:rsid w:val="00D70337"/>
    <w:rsid w:val="00DA1D70"/>
    <w:rsid w:val="00DA7954"/>
    <w:rsid w:val="00DB4142"/>
    <w:rsid w:val="00DB5AEE"/>
    <w:rsid w:val="00DC3A63"/>
    <w:rsid w:val="00DC652E"/>
    <w:rsid w:val="00DD5FD9"/>
    <w:rsid w:val="00DE6D8B"/>
    <w:rsid w:val="00E0610B"/>
    <w:rsid w:val="00E10AC0"/>
    <w:rsid w:val="00E10AE2"/>
    <w:rsid w:val="00E23412"/>
    <w:rsid w:val="00E23B17"/>
    <w:rsid w:val="00E32036"/>
    <w:rsid w:val="00E60DF3"/>
    <w:rsid w:val="00E84FFE"/>
    <w:rsid w:val="00E85BCD"/>
    <w:rsid w:val="00E95448"/>
    <w:rsid w:val="00E96578"/>
    <w:rsid w:val="00EC48A6"/>
    <w:rsid w:val="00EC7A49"/>
    <w:rsid w:val="00EE63DC"/>
    <w:rsid w:val="00F02620"/>
    <w:rsid w:val="00F456D6"/>
    <w:rsid w:val="00F67E71"/>
    <w:rsid w:val="00F95E7C"/>
    <w:rsid w:val="00FA22DA"/>
    <w:rsid w:val="00FA79C1"/>
    <w:rsid w:val="00FA7FC1"/>
    <w:rsid w:val="00FE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BCE621"/>
  <w15:chartTrackingRefBased/>
  <w15:docId w15:val="{E3248725-D2CC-B54B-9027-9DFC54A7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5F4"/>
    <w:rPr>
      <w:rFonts w:ascii="Bierstadt" w:eastAsiaTheme="minorEastAsia" w:hAnsi="Bierstadt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D1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46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466"/>
    <w:rPr>
      <w:rFonts w:eastAsiaTheme="minorEastAsia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F4EEC"/>
  </w:style>
  <w:style w:type="paragraph" w:customStyle="1" w:styleId="TeachingPointUnderlined">
    <w:name w:val="Teaching Point Underlined"/>
    <w:basedOn w:val="Normal"/>
    <w:qFormat/>
    <w:rsid w:val="009155F4"/>
    <w:pPr>
      <w:pBdr>
        <w:bottom w:val="single" w:sz="4" w:space="1" w:color="000000" w:themeColor="text1"/>
      </w:pBdr>
      <w:tabs>
        <w:tab w:val="right" w:pos="10440"/>
      </w:tabs>
      <w:spacing w:after="120"/>
    </w:pPr>
    <w:rPr>
      <w:rFonts w:cs="Calibri"/>
      <w:b/>
      <w:bCs/>
      <w:iCs/>
    </w:rPr>
  </w:style>
  <w:style w:type="paragraph" w:customStyle="1" w:styleId="SectionHeader">
    <w:name w:val="Section Header"/>
    <w:basedOn w:val="Normal"/>
    <w:qFormat/>
    <w:rsid w:val="009155F4"/>
    <w:pPr>
      <w:tabs>
        <w:tab w:val="right" w:pos="10440"/>
      </w:tabs>
    </w:pPr>
    <w:rPr>
      <w:rFonts w:cs="Calibri"/>
      <w:b/>
      <w:bCs/>
      <w:iCs/>
      <w:sz w:val="24"/>
      <w:szCs w:val="28"/>
    </w:rPr>
  </w:style>
  <w:style w:type="paragraph" w:customStyle="1" w:styleId="SectionHeaderVerse">
    <w:name w:val="Section Header (Verse)"/>
    <w:basedOn w:val="Normal"/>
    <w:next w:val="Normal"/>
    <w:rsid w:val="009155F4"/>
    <w:pPr>
      <w:spacing w:after="60"/>
      <w:jc w:val="center"/>
    </w:pPr>
    <w:rPr>
      <w:rFonts w:eastAsia="Times New Roman" w:cstheme="minorHAnsi"/>
      <w:b/>
      <w:bCs/>
      <w:color w:val="000000"/>
      <w:sz w:val="24"/>
      <w:szCs w:val="28"/>
    </w:rPr>
  </w:style>
  <w:style w:type="paragraph" w:customStyle="1" w:styleId="LeaderNoteBox">
    <w:name w:val="Leader Note Box"/>
    <w:basedOn w:val="Normal"/>
    <w:qFormat/>
    <w:rsid w:val="009155F4"/>
    <w:rPr>
      <w:bCs/>
      <w:sz w:val="19"/>
      <w:szCs w:val="19"/>
    </w:rPr>
  </w:style>
  <w:style w:type="paragraph" w:customStyle="1" w:styleId="BulletList">
    <w:name w:val="Bullet List"/>
    <w:basedOn w:val="Normal"/>
    <w:qFormat/>
    <w:rsid w:val="009155F4"/>
    <w:pPr>
      <w:numPr>
        <w:numId w:val="2"/>
      </w:numPr>
    </w:pPr>
    <w:rPr>
      <w:rFonts w:cs="Calibri"/>
      <w:iCs/>
      <w:noProof/>
    </w:rPr>
  </w:style>
  <w:style w:type="paragraph" w:customStyle="1" w:styleId="CopyrightNotice">
    <w:name w:val="Copyright Notice"/>
    <w:basedOn w:val="Normal"/>
    <w:qFormat/>
    <w:rsid w:val="009155F4"/>
    <w:pPr>
      <w:spacing w:after="120"/>
    </w:pPr>
    <w:rPr>
      <w:rFonts w:cs="Calibri"/>
      <w:bCs/>
      <w:i/>
      <w:iCs/>
      <w:sz w:val="16"/>
      <w:szCs w:val="16"/>
    </w:rPr>
  </w:style>
  <w:style w:type="paragraph" w:customStyle="1" w:styleId="Prompt">
    <w:name w:val="Prompt"/>
    <w:basedOn w:val="Normal"/>
    <w:qFormat/>
    <w:rsid w:val="009155F4"/>
    <w:rPr>
      <w:rFonts w:cs="Calibri"/>
      <w:i/>
      <w:iCs/>
      <w:noProof/>
      <w:spacing w:val="-2"/>
      <w:sz w:val="20"/>
      <w:szCs w:val="21"/>
    </w:rPr>
  </w:style>
  <w:style w:type="paragraph" w:styleId="Header">
    <w:name w:val="header"/>
    <w:basedOn w:val="Normal"/>
    <w:link w:val="HeaderChar"/>
    <w:uiPriority w:val="99"/>
    <w:unhideWhenUsed/>
    <w:rsid w:val="00C25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B78"/>
    <w:rPr>
      <w:rFonts w:ascii="Bierstadt" w:eastAsiaTheme="minorEastAsia" w:hAnsi="Bierstadt"/>
      <w:sz w:val="22"/>
    </w:rPr>
  </w:style>
  <w:style w:type="paragraph" w:styleId="ListParagraph">
    <w:name w:val="List Paragraph"/>
    <w:basedOn w:val="Normal"/>
    <w:uiPriority w:val="34"/>
    <w:qFormat/>
    <w:rsid w:val="00C25B78"/>
    <w:pPr>
      <w:ind w:left="720"/>
      <w:contextualSpacing/>
    </w:pPr>
  </w:style>
  <w:style w:type="paragraph" w:customStyle="1" w:styleId="StudentBulletinList">
    <w:name w:val="Student Bulletin List"/>
    <w:basedOn w:val="BulletList"/>
    <w:qFormat/>
    <w:rsid w:val="00C25B78"/>
    <w:pPr>
      <w:spacing w:after="800"/>
      <w:ind w:left="360" w:hanging="2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ylacostleynew/Box/Publishing/Pub-Deep%20Discipleship/*DD_3.0%20WORKING/DD3.0_DESIGN/DD%20Layout%20Templates/Small%20Group%20Lesson/Small%20Group%20TEMPLATE-Stud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035B27CA-745B-9E43-8262-C57EDC62D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Group TEMPLATE-Student.dotx</Template>
  <TotalTime>2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Jenny Daab</cp:lastModifiedBy>
  <cp:revision>2</cp:revision>
  <dcterms:created xsi:type="dcterms:W3CDTF">2022-06-17T16:40:00Z</dcterms:created>
  <dcterms:modified xsi:type="dcterms:W3CDTF">2022-07-14T17:42:00Z</dcterms:modified>
</cp:coreProperties>
</file>